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845A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>
                <wp:simplePos x="0" y="0"/>
                <wp:positionH relativeFrom="page">
                  <wp:posOffset>9418955</wp:posOffset>
                </wp:positionH>
                <wp:positionV relativeFrom="page">
                  <wp:posOffset>107950</wp:posOffset>
                </wp:positionV>
                <wp:extent cx="720090" cy="431800"/>
                <wp:effectExtent l="0" t="0" r="0" b="0"/>
                <wp:wrapTopAndBottom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845A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040_015</w:t>
                            </w:r>
                          </w:p>
                          <w:p w:rsidR="00000000" w:rsidRDefault="001845A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10.2001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741.65pt;margin-top:8.5pt;width:56.7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" o:allowincell="f" stroked="f">
                <v:textbox>
                  <w:txbxContent>
                    <w:p w:rsidR="00000000" w:rsidRDefault="001845AD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040_015</w:t>
                      </w:r>
                    </w:p>
                    <w:p w:rsidR="00000000" w:rsidRDefault="001845AD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10.2001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>
                <wp:simplePos x="0" y="0"/>
                <wp:positionH relativeFrom="page">
                  <wp:posOffset>5346700</wp:posOffset>
                </wp:positionH>
                <wp:positionV relativeFrom="page">
                  <wp:posOffset>180340</wp:posOffset>
                </wp:positionV>
                <wp:extent cx="0" cy="179705"/>
                <wp:effectExtent l="0" t="0" r="0" b="0"/>
                <wp:wrapTopAndBottom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1pt,14.2pt" to="421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" o:allowincell="f" strokeweight=".5pt">
                <w10:wrap type="topAndBottom" anchorx="page" anchory="page"/>
                <w10:anchorlock/>
              </v:lin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237"/>
        <w:gridCol w:w="397"/>
        <w:gridCol w:w="5443"/>
        <w:gridCol w:w="294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845AD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845AD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845AD"/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845AD"/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00000" w:rsidRDefault="001845A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Anlage 1</w:t>
            </w:r>
            <w:r>
              <w:rPr>
                <w:b/>
                <w:sz w:val="18"/>
              </w:rPr>
              <w:br/>
              <w:t>zum Verwendungsnachweis vom</w:t>
            </w:r>
          </w:p>
        </w:tc>
      </w:tr>
      <w:bookmarkStart w:id="0" w:name="_GoBack"/>
      <w:tr w:rsidR="00000000">
        <w:tblPrEx>
          <w:tblCellMar>
            <w:top w:w="0" w:type="dxa"/>
            <w:bottom w:w="0" w:type="dxa"/>
          </w:tblCellMar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845AD">
            <w:pPr>
              <w:rPr>
                <w:sz w:val="26"/>
              </w:rPr>
            </w:pPr>
            <w:r>
              <w:rPr>
                <w:sz w:val="2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>
              <w:rPr>
                <w:sz w:val="26"/>
              </w:rPr>
              <w:instrText xml:space="preserve"> </w:instrText>
            </w:r>
            <w:r>
              <w:rPr>
                <w:sz w:val="26"/>
              </w:rPr>
              <w:instrText>FORMCHECKBOX</w:instrText>
            </w:r>
            <w:r>
              <w:rPr>
                <w:sz w:val="26"/>
              </w:rPr>
              <w:instrText xml:space="preserve"> </w:instrText>
            </w:r>
            <w:r>
              <w:rPr>
                <w:sz w:val="26"/>
              </w:rPr>
            </w:r>
            <w:r>
              <w:rPr>
                <w:sz w:val="26"/>
              </w:rPr>
              <w:fldChar w:fldCharType="end"/>
            </w:r>
            <w:bookmarkEnd w:id="1"/>
            <w:bookmarkEnd w:id="0"/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845AD">
            <w:pPr>
              <w:rPr>
                <w:b/>
              </w:rPr>
            </w:pPr>
            <w:r>
              <w:rPr>
                <w:b/>
              </w:rPr>
              <w:t>Einfacher Verwendungsnachweis nach Nr. 6.6 ANBest-P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845AD">
            <w:pPr>
              <w:rPr>
                <w:sz w:val="26"/>
              </w:rPr>
            </w:pPr>
            <w:r>
              <w:rPr>
                <w:sz w:val="2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rPr>
                <w:sz w:val="26"/>
              </w:rPr>
              <w:instrText xml:space="preserve"> </w:instrText>
            </w:r>
            <w:r>
              <w:rPr>
                <w:sz w:val="26"/>
              </w:rPr>
              <w:instrText>FORMCHECKBOX</w:instrText>
            </w:r>
            <w:r>
              <w:rPr>
                <w:sz w:val="26"/>
              </w:rPr>
              <w:instrText xml:space="preserve"> </w:instrText>
            </w:r>
            <w:r>
              <w:rPr>
                <w:sz w:val="26"/>
              </w:rPr>
            </w:r>
            <w:r>
              <w:rPr>
                <w:sz w:val="26"/>
              </w:rPr>
              <w:fldChar w:fldCharType="end"/>
            </w:r>
            <w:bookmarkEnd w:id="2"/>
          </w:p>
        </w:tc>
        <w:tc>
          <w:tcPr>
            <w:tcW w:w="54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1845AD">
            <w:pPr>
              <w:pStyle w:val="berschrift2"/>
            </w:pPr>
            <w:r>
              <w:t>Verwendungsnachweis Nr. 5.3 ANBest-Gk</w:t>
            </w:r>
          </w:p>
        </w:tc>
        <w:tc>
          <w:tcPr>
            <w:tcW w:w="2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845AD">
            <w:r>
              <w:rPr>
                <w:sz w:val="16"/>
              </w:rPr>
              <w:t>Datum</w:t>
            </w:r>
            <w:r>
              <w:br/>
            </w:r>
            <w:r>
              <w:rPr>
                <w:rFonts w:ascii="Courier New" w:hAnsi="Courier Ne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  <w:instrText>FORMTEXT</w:instrText>
            </w:r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3"/>
          </w:p>
        </w:tc>
      </w:tr>
    </w:tbl>
    <w:p w:rsidR="00000000" w:rsidRDefault="001845AD">
      <w:pPr>
        <w:rPr>
          <w:b/>
          <w:sz w:val="18"/>
        </w:rPr>
      </w:pPr>
      <w:r>
        <w:rPr>
          <w:b/>
          <w:sz w:val="18"/>
        </w:rPr>
        <w:t>Darstellung der Einnahmen und Ausgaben</w:t>
      </w:r>
      <w:r>
        <w:rPr>
          <w:b/>
          <w:sz w:val="18"/>
        </w:rPr>
        <w:t xml:space="preserve"> entsprechend der Gliederung des Finanzierungsplans in zeitlicher Reihenfolge in monatlichen Summen</w:t>
      </w:r>
    </w:p>
    <w:p w:rsidR="00000000" w:rsidRDefault="001845AD">
      <w:pPr>
        <w:pStyle w:val="berschrift3"/>
        <w:keepNext w:val="0"/>
        <w:spacing w:after="120"/>
      </w:pPr>
      <w:r>
        <w:t>Zahlenmäßiger Nachweis ohne Vorlage von Belegen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6"/>
        <w:gridCol w:w="2041"/>
        <w:gridCol w:w="2041"/>
        <w:gridCol w:w="2183"/>
        <w:gridCol w:w="1446"/>
        <w:gridCol w:w="2041"/>
        <w:gridCol w:w="2041"/>
        <w:gridCol w:w="2183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77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1845AD">
            <w:pPr>
              <w:spacing w:before="60" w:after="60"/>
              <w:rPr>
                <w:sz w:val="18"/>
              </w:rPr>
            </w:pPr>
            <w:r>
              <w:rPr>
                <w:sz w:val="18"/>
              </w:rPr>
              <w:t>Von den Einnahmen sind eingegangen:</w:t>
            </w:r>
          </w:p>
        </w:tc>
        <w:tc>
          <w:tcPr>
            <w:tcW w:w="771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00000" w:rsidRDefault="001845AD">
            <w:pPr>
              <w:spacing w:before="60" w:after="60"/>
            </w:pPr>
            <w:r>
              <w:rPr>
                <w:sz w:val="18"/>
              </w:rPr>
              <w:t>An Ausgaben wurden geleistet: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000000" w:rsidRDefault="001845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Monat/Jahr</w:t>
            </w:r>
          </w:p>
        </w:tc>
        <w:tc>
          <w:tcPr>
            <w:tcW w:w="408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00000" w:rsidRDefault="001845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Herkunft der Einnahmen</w:t>
            </w:r>
          </w:p>
        </w:tc>
        <w:tc>
          <w:tcPr>
            <w:tcW w:w="21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845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Gesamtb</w:t>
            </w:r>
            <w:r>
              <w:rPr>
                <w:sz w:val="18"/>
              </w:rPr>
              <w:t>etrag der Einnahmen nach Monatsende</w:t>
            </w:r>
            <w:r>
              <w:rPr>
                <w:sz w:val="18"/>
              </w:rPr>
              <w:br/>
              <w:t>-EUR-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bottom"/>
          </w:tcPr>
          <w:p w:rsidR="00000000" w:rsidRDefault="001845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Monat/Jahr</w:t>
            </w:r>
          </w:p>
        </w:tc>
        <w:tc>
          <w:tcPr>
            <w:tcW w:w="408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00000" w:rsidRDefault="001845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Zweck der Ausgaben</w:t>
            </w:r>
          </w:p>
        </w:tc>
        <w:tc>
          <w:tcPr>
            <w:tcW w:w="21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1845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Gesamtbetrag der Ausgaben nach Monatsende</w:t>
            </w:r>
            <w:r>
              <w:rPr>
                <w:sz w:val="18"/>
              </w:rPr>
              <w:br/>
              <w:t>-EUR-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00000" w:rsidRDefault="001845AD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  <w:instrText>FORMTEXT</w:instrText>
            </w:r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4"/>
          </w:p>
        </w:tc>
        <w:tc>
          <w:tcPr>
            <w:tcW w:w="4082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:rsidR="00000000" w:rsidRDefault="001845AD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  <w:instrText>FORMTEXT</w:instrText>
            </w:r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5"/>
          </w:p>
        </w:tc>
        <w:tc>
          <w:tcPr>
            <w:tcW w:w="218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000" w:rsidRDefault="001845AD">
            <w:pPr>
              <w:tabs>
                <w:tab w:val="decimal" w:pos="1418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  <w:instrText>FORMTEXT</w:instrText>
            </w:r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6"/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000000" w:rsidRDefault="001845AD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  <w:instrText>FORMTEXT</w:instrText>
            </w:r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7"/>
          </w:p>
        </w:tc>
        <w:tc>
          <w:tcPr>
            <w:tcW w:w="4082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:rsidR="00000000" w:rsidRDefault="001845AD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  <w:instrText>FORMTEXT</w:instrText>
            </w:r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8"/>
          </w:p>
        </w:tc>
        <w:tc>
          <w:tcPr>
            <w:tcW w:w="218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000" w:rsidRDefault="001845AD">
            <w:pPr>
              <w:tabs>
                <w:tab w:val="decimal" w:pos="1418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  <w:instrText>FORMTEXT</w:instrText>
            </w:r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9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8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1845AD"/>
        </w:tc>
        <w:tc>
          <w:tcPr>
            <w:tcW w:w="2041" w:type="dxa"/>
            <w:tcBorders>
              <w:top w:val="single" w:sz="4" w:space="0" w:color="auto"/>
              <w:left w:val="nil"/>
              <w:bottom w:val="single" w:sz="8" w:space="0" w:color="auto"/>
            </w:tcBorders>
          </w:tcPr>
          <w:p w:rsidR="00000000" w:rsidRDefault="001845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Summe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1845AD">
            <w:pPr>
              <w:tabs>
                <w:tab w:val="decimal" w:pos="1418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  <w:instrText>FORMTEXT</w:instrText>
            </w:r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  <w:bookmarkEnd w:id="10"/>
          </w:p>
        </w:tc>
        <w:tc>
          <w:tcPr>
            <w:tcW w:w="348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00000" w:rsidRDefault="001845AD"/>
        </w:tc>
        <w:tc>
          <w:tcPr>
            <w:tcW w:w="2041" w:type="dxa"/>
            <w:tcBorders>
              <w:top w:val="single" w:sz="4" w:space="0" w:color="auto"/>
              <w:left w:val="nil"/>
              <w:bottom w:val="single" w:sz="8" w:space="0" w:color="auto"/>
            </w:tcBorders>
          </w:tcPr>
          <w:p w:rsidR="00000000" w:rsidRDefault="001845A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Summe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1845AD">
            <w:pPr>
              <w:tabs>
                <w:tab w:val="decimal" w:pos="1418"/>
              </w:tabs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  <w:instrText>FORMTEXT</w:instrText>
            </w:r>
            <w:r>
              <w:rPr>
                <w:rFonts w:ascii="Courier New" w:hAnsi="Courier New"/>
              </w:rPr>
              <w:instrText xml:space="preserve"> </w:instrText>
            </w:r>
            <w:r>
              <w:rPr>
                <w:rFonts w:ascii="Courier New" w:hAnsi="Courier New"/>
              </w:rPr>
            </w:r>
            <w:r>
              <w:rPr>
                <w:rFonts w:ascii="Courier New" w:hAnsi="Courier New"/>
              </w:rPr>
              <w:fldChar w:fldCharType="separate"/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  <w:noProof/>
              </w:rPr>
              <w:t> </w:t>
            </w:r>
            <w:r>
              <w:rPr>
                <w:rFonts w:ascii="Courier New" w:hAnsi="Courier New"/>
              </w:rPr>
              <w:fldChar w:fldCharType="end"/>
            </w:r>
          </w:p>
        </w:tc>
      </w:tr>
    </w:tbl>
    <w:p w:rsidR="001845AD" w:rsidRDefault="001845AD"/>
    <w:sectPr w:rsidR="001845AD">
      <w:pgSz w:w="16840" w:h="11907" w:orient="landscape" w:code="9"/>
      <w:pgMar w:top="680" w:right="397" w:bottom="680" w:left="3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utiger Light">
    <w:altName w:val="Segoe UI Semilight"/>
    <w:charset w:val="00"/>
    <w:family w:val="swiss"/>
    <w:pitch w:val="variable"/>
    <w:sig w:usb0="00000001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5AD"/>
    <w:rsid w:val="0018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Frutiger Light" w:hAnsi="Frutiger Light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sz w:val="1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Frutiger Light" w:hAnsi="Frutiger Light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sz w:val="1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rgitahn\AppData\Local\Microsoft\Windows\INetCache\IE\KBOVW88L\verwendungsnachweis_anlage_040_015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verwendungsnachweis_anlage_040_015.dot</Template>
  <TotalTime>0</TotalTime>
  <Pages>1</Pages>
  <Words>108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zur Reisekostenrechnung ggf</vt:lpstr>
    </vt:vector>
  </TitlesOfParts>
  <Company>Bezirksregierung Braunschweig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zur Reisekostenrechnung ggf</dc:title>
  <dc:creator>Ahn, Birgit</dc:creator>
  <cp:lastModifiedBy>Ahn, Birgit</cp:lastModifiedBy>
  <cp:revision>1</cp:revision>
  <cp:lastPrinted>2000-10-16T12:17:00Z</cp:lastPrinted>
  <dcterms:created xsi:type="dcterms:W3CDTF">2015-10-12T07:51:00Z</dcterms:created>
  <dcterms:modified xsi:type="dcterms:W3CDTF">2015-10-12T07:51:00Z</dcterms:modified>
</cp:coreProperties>
</file>